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9A" w:rsidRPr="001F540A" w:rsidRDefault="00ED519A" w:rsidP="006D6DF3">
      <w:pPr>
        <w:jc w:val="center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ИЗМЕНЕНИЯ К ПРОЕКТНОЙ ДЕКЛАРАЦИИ</w:t>
      </w:r>
    </w:p>
    <w:p w:rsidR="00ED519A" w:rsidRDefault="00ED519A" w:rsidP="006D6DF3">
      <w:pPr>
        <w:jc w:val="center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на строительство коттеджного поселка по ул. Выставочная, кв.895 в г. Орел </w:t>
      </w:r>
    </w:p>
    <w:p w:rsidR="00ED519A" w:rsidRPr="001F540A" w:rsidRDefault="00ED519A" w:rsidP="006D6DF3">
      <w:pPr>
        <w:jc w:val="center"/>
        <w:rPr>
          <w:b/>
          <w:bCs/>
          <w:sz w:val="20"/>
          <w:szCs w:val="20"/>
        </w:rPr>
      </w:pPr>
    </w:p>
    <w:p w:rsidR="00ED519A" w:rsidRPr="001F540A" w:rsidRDefault="00ED519A" w:rsidP="006D6DF3">
      <w:pPr>
        <w:ind w:left="360"/>
        <w:jc w:val="both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Пукт4: «Местоположение и описание строящихся жилых домов:» читать в следующей редакции:</w:t>
      </w:r>
    </w:p>
    <w:p w:rsidR="00ED519A" w:rsidRPr="001F540A" w:rsidRDefault="00ED519A" w:rsidP="006D6DF3">
      <w:pPr>
        <w:ind w:left="708"/>
        <w:jc w:val="both"/>
        <w:rPr>
          <w:sz w:val="20"/>
          <w:szCs w:val="20"/>
        </w:rPr>
      </w:pPr>
      <w:r w:rsidRPr="001F540A">
        <w:rPr>
          <w:sz w:val="20"/>
          <w:szCs w:val="20"/>
        </w:rPr>
        <w:t>Коттеджный поселок представляет собой застройку, состоящую из сблокированных трехэтажных жилых домов на 12-ть,9-ть,6-ть квартир. Поселок расположен на существующей территории 895 квартала г. Орла.</w:t>
      </w:r>
    </w:p>
    <w:p w:rsidR="00ED519A" w:rsidRPr="001F540A" w:rsidRDefault="00ED519A" w:rsidP="006D6DF3">
      <w:pPr>
        <w:ind w:left="708"/>
        <w:jc w:val="both"/>
        <w:rPr>
          <w:sz w:val="20"/>
          <w:szCs w:val="20"/>
        </w:rPr>
      </w:pPr>
      <w:r w:rsidRPr="001F540A">
        <w:rPr>
          <w:sz w:val="20"/>
          <w:szCs w:val="20"/>
        </w:rPr>
        <w:t>Существующая застройка обеспечена всеми наружными инженерными сетями, которые рассчитаны для подключения коттеджного поселка.</w:t>
      </w:r>
    </w:p>
    <w:p w:rsidR="00ED519A" w:rsidRPr="001F540A" w:rsidRDefault="00ED519A" w:rsidP="006D6DF3">
      <w:pPr>
        <w:ind w:left="708"/>
        <w:jc w:val="both"/>
        <w:rPr>
          <w:sz w:val="20"/>
          <w:szCs w:val="20"/>
        </w:rPr>
      </w:pPr>
      <w:r w:rsidRPr="001F540A">
        <w:rPr>
          <w:sz w:val="20"/>
          <w:szCs w:val="20"/>
        </w:rPr>
        <w:t>В поселке предусматривается строительство  шести 12-квартирных жилых домов</w:t>
      </w:r>
      <w:r w:rsidRPr="001F540A">
        <w:rPr>
          <w:b/>
          <w:bCs/>
          <w:sz w:val="20"/>
          <w:szCs w:val="20"/>
        </w:rPr>
        <w:t>,№2-4</w:t>
      </w:r>
      <w:r w:rsidRPr="001F540A">
        <w:rPr>
          <w:sz w:val="20"/>
          <w:szCs w:val="20"/>
        </w:rPr>
        <w:t xml:space="preserve">(литера Ж) </w:t>
      </w:r>
      <w:r w:rsidRPr="001F540A">
        <w:rPr>
          <w:b/>
          <w:bCs/>
          <w:sz w:val="20"/>
          <w:szCs w:val="20"/>
        </w:rPr>
        <w:t>№5-7</w:t>
      </w:r>
      <w:r w:rsidRPr="001F540A">
        <w:rPr>
          <w:sz w:val="20"/>
          <w:szCs w:val="20"/>
        </w:rPr>
        <w:t xml:space="preserve"> (литера З) согласно генерального плана, четырёх 6-ти квартирных домов </w:t>
      </w:r>
      <w:r w:rsidRPr="001F540A">
        <w:rPr>
          <w:b/>
          <w:bCs/>
          <w:sz w:val="20"/>
          <w:szCs w:val="20"/>
        </w:rPr>
        <w:t>№8-11</w:t>
      </w:r>
      <w:r w:rsidRPr="001F540A">
        <w:rPr>
          <w:sz w:val="20"/>
          <w:szCs w:val="20"/>
        </w:rPr>
        <w:t xml:space="preserve"> (литера В) согласно генерального плана, двадцати пяти 9- квартирных жилых домов </w:t>
      </w:r>
      <w:r w:rsidRPr="001F540A">
        <w:rPr>
          <w:b/>
          <w:bCs/>
          <w:sz w:val="20"/>
          <w:szCs w:val="20"/>
        </w:rPr>
        <w:t>№15-17</w:t>
      </w:r>
      <w:r w:rsidRPr="001F540A">
        <w:rPr>
          <w:sz w:val="20"/>
          <w:szCs w:val="20"/>
        </w:rPr>
        <w:t>(литера Л</w:t>
      </w:r>
      <w:r w:rsidRPr="001F540A">
        <w:rPr>
          <w:b/>
          <w:bCs/>
          <w:sz w:val="20"/>
          <w:szCs w:val="20"/>
        </w:rPr>
        <w:t>),№18-20</w:t>
      </w:r>
      <w:r w:rsidRPr="001F540A">
        <w:rPr>
          <w:sz w:val="20"/>
          <w:szCs w:val="20"/>
        </w:rPr>
        <w:t xml:space="preserve"> (литера Р</w:t>
      </w:r>
      <w:r w:rsidRPr="001F540A">
        <w:rPr>
          <w:b/>
          <w:bCs/>
          <w:sz w:val="20"/>
          <w:szCs w:val="20"/>
        </w:rPr>
        <w:t>), №21-23</w:t>
      </w:r>
      <w:r w:rsidRPr="001F540A">
        <w:rPr>
          <w:sz w:val="20"/>
          <w:szCs w:val="20"/>
        </w:rPr>
        <w:t xml:space="preserve"> (литера М),№24-27 (литера С),</w:t>
      </w:r>
      <w:r w:rsidRPr="001F540A">
        <w:rPr>
          <w:b/>
          <w:bCs/>
          <w:sz w:val="20"/>
          <w:szCs w:val="20"/>
        </w:rPr>
        <w:t xml:space="preserve">№30т, №40т </w:t>
      </w:r>
      <w:r w:rsidRPr="001F540A">
        <w:rPr>
          <w:sz w:val="20"/>
          <w:szCs w:val="20"/>
        </w:rPr>
        <w:t>(литера Н</w:t>
      </w:r>
      <w:r w:rsidRPr="001F540A">
        <w:rPr>
          <w:b/>
          <w:bCs/>
          <w:sz w:val="20"/>
          <w:szCs w:val="20"/>
        </w:rPr>
        <w:t>),№28т, №29т, №12р, №13р</w:t>
      </w:r>
      <w:r w:rsidRPr="001F540A">
        <w:rPr>
          <w:sz w:val="20"/>
          <w:szCs w:val="20"/>
        </w:rPr>
        <w:t xml:space="preserve">(литера К), </w:t>
      </w:r>
      <w:r w:rsidRPr="001F540A">
        <w:rPr>
          <w:b/>
          <w:bCs/>
          <w:sz w:val="20"/>
          <w:szCs w:val="20"/>
        </w:rPr>
        <w:t>№52т, №53т, №14р ,№41р</w:t>
      </w:r>
      <w:r w:rsidRPr="001F540A">
        <w:rPr>
          <w:sz w:val="20"/>
          <w:szCs w:val="20"/>
        </w:rPr>
        <w:t>(литера О)</w:t>
      </w:r>
      <w:r w:rsidRPr="001F540A">
        <w:rPr>
          <w:b/>
          <w:bCs/>
          <w:sz w:val="20"/>
          <w:szCs w:val="20"/>
        </w:rPr>
        <w:t>,№56т, №57т</w:t>
      </w:r>
      <w:r w:rsidRPr="001F540A">
        <w:rPr>
          <w:sz w:val="20"/>
          <w:szCs w:val="20"/>
        </w:rPr>
        <w:t xml:space="preserve">,гаражей на 20 машиномест №54,контрольно-пропускного пункта </w:t>
      </w:r>
      <w:r w:rsidRPr="001F540A">
        <w:rPr>
          <w:b/>
          <w:bCs/>
          <w:sz w:val="20"/>
          <w:szCs w:val="20"/>
        </w:rPr>
        <w:t>№55</w:t>
      </w:r>
      <w:r w:rsidRPr="001F540A">
        <w:rPr>
          <w:sz w:val="20"/>
          <w:szCs w:val="20"/>
        </w:rPr>
        <w:t xml:space="preserve"> согласно генерального плана, а также стоянка для автотранспорта, детские игровые и спортивные площадки для сушки белья, площадки для сбора мусора.</w:t>
      </w:r>
    </w:p>
    <w:p w:rsidR="00ED519A" w:rsidRPr="001F540A" w:rsidRDefault="00ED519A" w:rsidP="006D6DF3">
      <w:pPr>
        <w:ind w:left="708"/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 В результате раздела земельного участка из земель населенных пунктов с кадастровым номером </w:t>
      </w:r>
      <w:r w:rsidRPr="001F540A">
        <w:rPr>
          <w:b/>
          <w:bCs/>
          <w:sz w:val="20"/>
          <w:szCs w:val="20"/>
        </w:rPr>
        <w:t>57:25:0021310:86</w:t>
      </w:r>
      <w:r w:rsidRPr="001F540A">
        <w:rPr>
          <w:sz w:val="20"/>
          <w:szCs w:val="20"/>
        </w:rPr>
        <w:t>, площадью</w:t>
      </w:r>
      <w:r w:rsidRPr="001F540A">
        <w:rPr>
          <w:b/>
          <w:bCs/>
          <w:sz w:val="20"/>
          <w:szCs w:val="20"/>
        </w:rPr>
        <w:t xml:space="preserve"> 34502</w:t>
      </w:r>
      <w:r w:rsidRPr="001F540A">
        <w:rPr>
          <w:sz w:val="20"/>
          <w:szCs w:val="20"/>
        </w:rPr>
        <w:t>кв.м., образовано три земельных участка из  земельных населенных пунктов, с видом разрешенного использования- для строительства жилых домов, местоположением : Орловская область, г.Орел, ул. Выставочная: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с кадастровым номером 57:25:0021310:260, площадью 4071 кв.м.</w:t>
      </w:r>
    </w:p>
    <w:p w:rsidR="00ED519A" w:rsidRPr="001F540A" w:rsidRDefault="00ED519A" w:rsidP="006D6DF3">
      <w:pPr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с кадастровым номером 57:25:0021310:261, площадью 18708 кв.м.</w:t>
      </w:r>
    </w:p>
    <w:p w:rsidR="00ED519A" w:rsidRPr="001F540A" w:rsidRDefault="00ED519A" w:rsidP="006D6DF3">
      <w:pPr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с кадастровым номером 57:25:0021310:262,площадью 11723 кв.м.</w:t>
      </w:r>
    </w:p>
    <w:p w:rsidR="00ED519A" w:rsidRPr="001F540A" w:rsidRDefault="00ED519A" w:rsidP="006D6DF3">
      <w:pPr>
        <w:rPr>
          <w:b/>
          <w:bCs/>
          <w:sz w:val="20"/>
          <w:szCs w:val="20"/>
        </w:rPr>
      </w:pP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Предполагаемая очередность ввода объектов в эксплуатацию:</w:t>
      </w: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ind w:left="708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Участок с кадастровым номером 57:25:0021310:261,площадью </w:t>
      </w:r>
      <w:smartTag w:uri="urn:schemas-microsoft-com:office:smarttags" w:element="metricconverter">
        <w:smartTagPr>
          <w:attr w:name="ProductID" w:val="18708 кв. м"/>
        </w:smartTagPr>
        <w:r w:rsidRPr="001F540A">
          <w:rPr>
            <w:b/>
            <w:bCs/>
            <w:sz w:val="20"/>
            <w:szCs w:val="20"/>
          </w:rPr>
          <w:t>18708 кв. м</w:t>
        </w:r>
      </w:smartTag>
      <w:r w:rsidRPr="001F540A">
        <w:rPr>
          <w:b/>
          <w:bCs/>
          <w:sz w:val="20"/>
          <w:szCs w:val="20"/>
        </w:rPr>
        <w:t>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1-я очередь блок секции под литерами Л, Р состоящие из 3-этажных 9-ти квартирных жилых секций№15-17,№18-20 по генеральному плану (площадь секции 693,7 кв.м, строительный объем 3172,0 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2-я очередь: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1 этап- блок-секция под литерами О состоящая из 3-этажных 9-ти квартирных жилых секций №52т,№14р, №41р,№53т по генеральному плану (торцевых секций 2 шт. площадью каждая 520,11 кв.м, строительным объемом 2800,2 куб.м., и рядовых секций-2шт,площадь каждая 522,5кв.м.,строительным объемом 2773,6 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2 этап-блок-секция под литером С состоящая из 3-этажных 9-ти квартирных жилых секций №24-27 по генеральному плану (площадь секции 693,7кв.м.,строительный объем 3172,0 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3-я очередь: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>1 этап</w:t>
      </w:r>
      <w:r w:rsidRPr="001F540A">
        <w:rPr>
          <w:sz w:val="20"/>
          <w:szCs w:val="20"/>
        </w:rPr>
        <w:t>-блок секция под литером К состоящая из 3-этажных 9-ти квартирных жилых секций №28т,№12р,№13р,№29т по генеральному плану(торцевых секций 2 шт. площадью каждая 520,11 кв.м, строительным объемом 2800,2 куб.м., и рядовых секций-2шт,площадь каждая 522,5кв.м.,строительным объемом 2773,6 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>2этап</w:t>
      </w:r>
      <w:r w:rsidRPr="001F540A">
        <w:rPr>
          <w:sz w:val="20"/>
          <w:szCs w:val="20"/>
        </w:rPr>
        <w:t xml:space="preserve"> блок-секция  под литерами Н состоящая из 3-этажных 9-ти квартирных жилых секций №30т,№40т по генеральному плану ( торцевых секций 2 шт. площадью каждая 520,11 кв.м, строительным объемом 2800,2куб.м.).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sz w:val="20"/>
          <w:szCs w:val="20"/>
        </w:rPr>
        <w:t>3 этап- блок секция под литерами М состоящие из 3-этажных 9-ти квартирных жилых секций №21-23 по генеральному плану (площадь секции 693,7 кв.м, строительный объем 3172,0 куб.м.).</w:t>
      </w: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ind w:left="708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Участок с кадастровым номером 57:25:0021310:262,площадью 11723 кв.м.</w:t>
      </w:r>
    </w:p>
    <w:p w:rsidR="00ED519A" w:rsidRPr="001F540A" w:rsidRDefault="00ED519A" w:rsidP="006D6DF3">
      <w:pPr>
        <w:ind w:left="708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4-я очередь: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1 этап  </w:t>
      </w:r>
      <w:r w:rsidRPr="001F540A">
        <w:rPr>
          <w:sz w:val="20"/>
          <w:szCs w:val="20"/>
        </w:rPr>
        <w:t>блок секции под литером Ж состоящая из 3-этажных 12-ти квартирных жилых секций №2-4 по генеральному плану (площадь секции 805,38 кв.м., строительный объем 3733,63 куб.м.).</w:t>
      </w: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2 этап  </w:t>
      </w:r>
      <w:r w:rsidRPr="001F540A">
        <w:rPr>
          <w:sz w:val="20"/>
          <w:szCs w:val="20"/>
        </w:rPr>
        <w:t>блок секции под литером З состоящая из 3-этажных 12-ти квартирных жилых секций №5-7 по генеральному плану (площадь секции 805,38 кв.м., строительный объем 3733,63 куб.м.).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3 этап  </w:t>
      </w:r>
      <w:r w:rsidRPr="001F540A">
        <w:rPr>
          <w:sz w:val="20"/>
          <w:szCs w:val="20"/>
        </w:rPr>
        <w:t>блок секции под литером В состоящая из 3-этажных  6-ти квартирных жилых секций №8-11 по генеральному плану (площадь секции 606,0 кв.м., строительный объем 2949,1 куб.м.).</w:t>
      </w:r>
    </w:p>
    <w:p w:rsidR="00ED519A" w:rsidRPr="001F540A" w:rsidRDefault="00ED519A" w:rsidP="006D6DF3">
      <w:pPr>
        <w:rPr>
          <w:b/>
          <w:bCs/>
          <w:sz w:val="20"/>
          <w:szCs w:val="20"/>
        </w:rPr>
      </w:pPr>
    </w:p>
    <w:p w:rsidR="00ED519A" w:rsidRPr="001F540A" w:rsidRDefault="00ED519A" w:rsidP="006D6DF3">
      <w:pPr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Участок с кадастровым номером 57:25:0021310:260,площадью 4071 кв.м.</w:t>
      </w:r>
    </w:p>
    <w:p w:rsidR="00ED519A" w:rsidRPr="001F540A" w:rsidRDefault="00ED519A" w:rsidP="006D6DF3">
      <w:pPr>
        <w:ind w:left="708"/>
        <w:rPr>
          <w:b/>
          <w:bCs/>
          <w:sz w:val="20"/>
          <w:szCs w:val="20"/>
        </w:rPr>
      </w:pPr>
      <w:r w:rsidRPr="001F540A">
        <w:rPr>
          <w:b/>
          <w:bCs/>
          <w:sz w:val="20"/>
          <w:szCs w:val="20"/>
        </w:rPr>
        <w:t>5-я очередь:</w:t>
      </w: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>1 этап</w:t>
      </w:r>
      <w:r w:rsidRPr="001F540A">
        <w:rPr>
          <w:sz w:val="20"/>
          <w:szCs w:val="20"/>
        </w:rPr>
        <w:t>- Контрольно-пропускной пункт(КПП) под литерой Д,№55 по генеральному плану (площадь 27,0кв.м. строительный объемом 81,0куб.м.)</w:t>
      </w:r>
    </w:p>
    <w:p w:rsidR="00ED519A" w:rsidRPr="001F540A" w:rsidRDefault="00ED519A" w:rsidP="006D6DF3">
      <w:pPr>
        <w:ind w:left="708"/>
        <w:rPr>
          <w:b/>
          <w:bCs/>
          <w:sz w:val="20"/>
          <w:szCs w:val="20"/>
        </w:rPr>
      </w:pPr>
    </w:p>
    <w:p w:rsidR="00ED519A" w:rsidRPr="001F540A" w:rsidRDefault="00ED519A" w:rsidP="006D6DF3">
      <w:pPr>
        <w:ind w:left="708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>2 этап</w:t>
      </w:r>
      <w:r w:rsidRPr="001F540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F540A">
        <w:rPr>
          <w:sz w:val="20"/>
          <w:szCs w:val="20"/>
        </w:rPr>
        <w:t>гаражи на 20 боксов под литерой Т,№54 по генеральному плану (площадь гаражей 492,0кв.м,строительным объемом 1230,0куб.м)</w:t>
      </w:r>
    </w:p>
    <w:p w:rsidR="00ED519A" w:rsidRPr="001F540A" w:rsidRDefault="00ED519A" w:rsidP="006D6DF3">
      <w:pPr>
        <w:ind w:left="708"/>
        <w:rPr>
          <w:sz w:val="20"/>
          <w:szCs w:val="20"/>
        </w:rPr>
      </w:pPr>
    </w:p>
    <w:p w:rsidR="00ED519A" w:rsidRPr="001F540A" w:rsidRDefault="00ED519A" w:rsidP="006D6DF3">
      <w:pPr>
        <w:ind w:left="360"/>
        <w:jc w:val="both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 xml:space="preserve">3 этап  </w:t>
      </w:r>
      <w:r w:rsidRPr="001F540A">
        <w:rPr>
          <w:sz w:val="20"/>
          <w:szCs w:val="20"/>
        </w:rPr>
        <w:t>блок секция под литерой</w:t>
      </w:r>
      <w:r>
        <w:rPr>
          <w:sz w:val="20"/>
          <w:szCs w:val="20"/>
        </w:rPr>
        <w:t xml:space="preserve"> </w:t>
      </w:r>
      <w:r w:rsidRPr="001F540A">
        <w:rPr>
          <w:sz w:val="20"/>
          <w:szCs w:val="20"/>
        </w:rPr>
        <w:t>П состоящая из 3-этажных  9-ти квартирных жилых секций №56т,№57т по генеральному плану (торцевых секций 2 шт. площадью каждая 520,11 кв.м., строительный объем 2800,2 куб.м.).</w:t>
      </w:r>
    </w:p>
    <w:p w:rsidR="00ED519A" w:rsidRPr="001F540A" w:rsidRDefault="00ED519A" w:rsidP="006D6DF3">
      <w:pPr>
        <w:ind w:left="360"/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Генпланом предусмотрено строительство 12(двенадцать) домов с общими наружными сетями, благоустройством общей  территории застройки и участков проезжей части. Территория максимально озеленяется. 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Строительство жилых домов запроектировано трехэтажным, индивидуальным в кирпичном исполнении. Имеется техподполье. В доме размещены 1-, 2- 3- комнатные квартиры. Наружная отделка здания – цоколь оштукатуривается, фасад выполнен из  силикатного кирпича с окраской. . Конструктивные решения жилого дома – жесткость и устойчивость здания обеспечиваются совместной работой продольных и поперечных стен, жесткими дисками перекрытия, фундаментами. Фундаменты – ленточные из бетонных блоков. Наружные стены – многослойная кирпичная кладка с утеплителем, внутренние стены – полнотелая кирпичная кладка, плиты перекрытий, плиты лоджий – железобетонные панели, лестницы – сборные железобетонные марши и площадки, кровли шатровые  металлочерепицы. Оконные блоки жилой части – ПВХ. Жилой дом оборудован, системами централизованного холодного водоснабжения и канализации, отопление и горячее водоснабжение индивидуальные, вентиляция, электроснабжения и газоснабжения имеются. Водоснабжение и канализация подключена к городским сетям . Прописка жильцов Заводском районе города Орла . </w:t>
      </w:r>
    </w:p>
    <w:p w:rsidR="00ED519A" w:rsidRPr="001F540A" w:rsidRDefault="00ED519A" w:rsidP="00C20B28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Строительство жилого дома под литером </w:t>
      </w:r>
      <w:r w:rsidRPr="001F540A">
        <w:rPr>
          <w:sz w:val="20"/>
          <w:szCs w:val="20"/>
          <w:highlight w:val="yellow"/>
        </w:rPr>
        <w:t>Л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 w:rsidRPr="001F540A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Оштукатурить раствором</w:t>
      </w:r>
      <w:r w:rsidRPr="001F540A">
        <w:rPr>
          <w:color w:val="000000"/>
          <w:spacing w:val="-3"/>
          <w:sz w:val="20"/>
          <w:szCs w:val="20"/>
        </w:rPr>
        <w:t xml:space="preserve">.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и перегородки штукатурятся,.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</w:t>
      </w:r>
      <w:smartTag w:uri="urn:schemas-microsoft-com:office:smarttags" w:element="metricconverter">
        <w:smartTagPr>
          <w:attr w:name="ProductID" w:val="32 мм"/>
        </w:smartTagPr>
        <w:r w:rsidRPr="001F540A">
          <w:rPr>
            <w:color w:val="000000"/>
            <w:spacing w:val="-3"/>
            <w:sz w:val="20"/>
            <w:szCs w:val="20"/>
          </w:rPr>
          <w:t>32 мм</w:t>
        </w:r>
      </w:smartTag>
      <w:r w:rsidRPr="001F540A">
        <w:rPr>
          <w:color w:val="000000"/>
          <w:spacing w:val="-3"/>
          <w:sz w:val="20"/>
          <w:szCs w:val="20"/>
        </w:rPr>
        <w:t xml:space="preserve"> (4М1-10-4М1-10-4М1) по ГОСТ 30674-99.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Нижний откос оконных проемов оборудовать сливом из оцинкованной кровельной стали. </w:t>
      </w:r>
      <w:r w:rsidRPr="001F540A">
        <w:rPr>
          <w:color w:val="000000"/>
          <w:spacing w:val="-3"/>
          <w:sz w:val="20"/>
          <w:szCs w:val="20"/>
        </w:rPr>
        <w:t xml:space="preserve">Монтажные швы выполнить согласно требованиям ГОСТ 30971-2002 "Швы монтажные узлов примыканий </w:t>
      </w:r>
      <w:r w:rsidRPr="001F540A">
        <w:rPr>
          <w:color w:val="000000"/>
          <w:spacing w:val="-4"/>
          <w:sz w:val="20"/>
          <w:szCs w:val="20"/>
        </w:rPr>
        <w:t>оконных блоков к стеновым проёмам." С наружной стороны окна зазор герметизировать водоотталкивающей лентой ПСУЛ Внутренняя заделка оконных проемов выполнить.с помощью монтажной полиуретановой пеной защищенной паронепроницаемой пленкой.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C20B2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C20B28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C20B28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C20B28">
      <w:pPr>
        <w:tabs>
          <w:tab w:val="left" w:pos="360"/>
        </w:tabs>
        <w:jc w:val="both"/>
        <w:rPr>
          <w:sz w:val="20"/>
          <w:szCs w:val="20"/>
        </w:rPr>
      </w:pPr>
    </w:p>
    <w:p w:rsidR="00ED519A" w:rsidRPr="001F540A" w:rsidRDefault="00ED519A" w:rsidP="00C20B28">
      <w:pPr>
        <w:jc w:val="both"/>
        <w:rPr>
          <w:sz w:val="20"/>
          <w:szCs w:val="20"/>
        </w:rPr>
      </w:pPr>
      <w:r w:rsidRPr="001F540A">
        <w:rPr>
          <w:b/>
          <w:bCs/>
          <w:sz w:val="20"/>
          <w:szCs w:val="20"/>
        </w:rPr>
        <w:t>1</w:t>
      </w:r>
      <w:r w:rsidRPr="001F540A">
        <w:rPr>
          <w:sz w:val="20"/>
          <w:szCs w:val="20"/>
        </w:rPr>
        <w:t xml:space="preserve">Строительство жилого дома под литером </w:t>
      </w:r>
      <w:r w:rsidRPr="001F540A">
        <w:rPr>
          <w:sz w:val="20"/>
          <w:szCs w:val="20"/>
          <w:highlight w:val="yellow"/>
        </w:rPr>
        <w:t>Р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 w:rsidRPr="001F540A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Оштукатурить раствором</w:t>
      </w:r>
      <w:r w:rsidRPr="001F540A">
        <w:rPr>
          <w:color w:val="000000"/>
          <w:spacing w:val="-3"/>
          <w:sz w:val="20"/>
          <w:szCs w:val="20"/>
        </w:rPr>
        <w:t xml:space="preserve">.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и перегородки штукатурятся,.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Нижний откос оконных проемов оборудовать сливом из оцинкованной кровельной стали. </w:t>
      </w:r>
      <w:r w:rsidRPr="001F540A">
        <w:rPr>
          <w:color w:val="000000"/>
          <w:spacing w:val="-3"/>
          <w:sz w:val="20"/>
          <w:szCs w:val="20"/>
        </w:rPr>
        <w:t xml:space="preserve">Монтажные швы выполнить согласно требованиям ГОСТ 30971-2002 "Швы монтажные узлов примыканий </w:t>
      </w:r>
      <w:r w:rsidRPr="001F540A">
        <w:rPr>
          <w:color w:val="000000"/>
          <w:spacing w:val="-4"/>
          <w:sz w:val="20"/>
          <w:szCs w:val="20"/>
        </w:rPr>
        <w:t>оконных блоков к стеновым проёмам." С наружной стороны окна зазор герметизировать водооталкивающей лентой ПСУЛ Внутренняя заделка оконных проемов выполнить.с помощью монтажной полиуретановой пеной защищенной паронепроницаемой пленкой.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C20B28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По периметру здания выполнить бетонную</w:t>
      </w:r>
      <w:r>
        <w:rPr>
          <w:color w:val="000000"/>
          <w:spacing w:val="-5"/>
          <w:sz w:val="20"/>
          <w:szCs w:val="20"/>
        </w:rPr>
        <w:t xml:space="preserve"> </w:t>
      </w:r>
      <w:r w:rsidRPr="001F540A">
        <w:rPr>
          <w:color w:val="000000"/>
          <w:spacing w:val="-5"/>
          <w:sz w:val="20"/>
          <w:szCs w:val="20"/>
        </w:rPr>
        <w:t xml:space="preserve">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C20B28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C20B28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Default="00ED519A" w:rsidP="00C20B28">
      <w:pPr>
        <w:jc w:val="both"/>
        <w:rPr>
          <w:color w:val="000000"/>
          <w:spacing w:val="-5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C20B28">
      <w:pPr>
        <w:jc w:val="both"/>
        <w:rPr>
          <w:color w:val="000000"/>
          <w:spacing w:val="-5"/>
          <w:sz w:val="20"/>
          <w:szCs w:val="20"/>
        </w:rPr>
      </w:pPr>
      <w:bookmarkStart w:id="0" w:name="_GoBack"/>
      <w:bookmarkEnd w:id="0"/>
    </w:p>
    <w:p w:rsidR="00ED519A" w:rsidRPr="001F540A" w:rsidRDefault="00ED519A" w:rsidP="00BF5AE4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>Строительство жилого дома под литером</w:t>
      </w:r>
      <w:r>
        <w:rPr>
          <w:sz w:val="20"/>
          <w:szCs w:val="20"/>
        </w:rPr>
        <w:t xml:space="preserve"> </w:t>
      </w:r>
      <w:r w:rsidRPr="001F540A">
        <w:rPr>
          <w:sz w:val="20"/>
          <w:szCs w:val="20"/>
          <w:highlight w:val="yellow"/>
        </w:rPr>
        <w:t>С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 w:rsidRPr="001F540A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и перегородки штукатурятся(</w:t>
      </w:r>
      <w:r>
        <w:rPr>
          <w:color w:val="000000"/>
          <w:spacing w:val="-4"/>
          <w:sz w:val="20"/>
          <w:szCs w:val="20"/>
        </w:rPr>
        <w:t>Стены и перегородки в в</w:t>
      </w:r>
      <w:r w:rsidRPr="001F540A">
        <w:rPr>
          <w:color w:val="000000"/>
          <w:spacing w:val="-4"/>
          <w:sz w:val="20"/>
          <w:szCs w:val="20"/>
        </w:rPr>
        <w:t>анны</w:t>
      </w:r>
      <w:r>
        <w:rPr>
          <w:color w:val="000000"/>
          <w:spacing w:val="-4"/>
          <w:sz w:val="20"/>
          <w:szCs w:val="20"/>
        </w:rPr>
        <w:t>х комнатах</w:t>
      </w:r>
      <w:r w:rsidRPr="001F540A">
        <w:rPr>
          <w:color w:val="000000"/>
          <w:spacing w:val="-4"/>
          <w:sz w:val="20"/>
          <w:szCs w:val="20"/>
        </w:rPr>
        <w:t xml:space="preserve"> и санузл</w:t>
      </w:r>
      <w:r>
        <w:rPr>
          <w:color w:val="000000"/>
          <w:spacing w:val="-4"/>
          <w:sz w:val="20"/>
          <w:szCs w:val="20"/>
        </w:rPr>
        <w:t>ах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BF5AE4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BF5AE4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BF5AE4">
      <w:pPr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BF5AE4">
      <w:pPr>
        <w:jc w:val="both"/>
        <w:rPr>
          <w:sz w:val="20"/>
          <w:szCs w:val="20"/>
        </w:rPr>
      </w:pPr>
    </w:p>
    <w:p w:rsidR="00ED519A" w:rsidRPr="001F540A" w:rsidRDefault="00ED519A" w:rsidP="00BF5AE4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>Строительство жилого дома под литером</w:t>
      </w:r>
      <w:r>
        <w:rPr>
          <w:sz w:val="20"/>
          <w:szCs w:val="20"/>
        </w:rPr>
        <w:t xml:space="preserve"> </w:t>
      </w:r>
      <w:r w:rsidRPr="001F540A">
        <w:rPr>
          <w:sz w:val="20"/>
          <w:szCs w:val="20"/>
          <w:highlight w:val="yellow"/>
        </w:rPr>
        <w:t>О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 xml:space="preserve">В качестве утеплителя принять ИЗОРУС ЛАЙТ-55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 w:rsidRPr="001F540A">
        <w:rPr>
          <w:color w:val="000000"/>
          <w:spacing w:val="-1"/>
          <w:sz w:val="20"/>
          <w:szCs w:val="20"/>
        </w:rPr>
        <w:t xml:space="preserve">  кирпича (СУР –М150 ГОСТ 379-95) на цементно-песчаном растворе М 100.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3"/>
          <w:sz w:val="20"/>
          <w:szCs w:val="20"/>
        </w:rPr>
        <w:t xml:space="preserve">Армирование перегородок выполнить согласно серии 2.230-1 в.5.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 xml:space="preserve">Перегородки в помещениях с влажным режимом (ванные, санузлы) выполнить из силикатного кирпича СУР-М150 ГОСТ 379-95 на ребро на цементно-песчаном растворе М 100.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Внутренние стены и перегородки штукатурятся (Стены и перегородки в ванных комнатах и санузлах не штукатурятся)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BF5AE4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BF5AE4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BF5AE4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BF5AE4">
      <w:pPr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BF5AE4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Строительство жилого дома под литером </w:t>
      </w:r>
      <w:r w:rsidRPr="001F540A">
        <w:rPr>
          <w:sz w:val="20"/>
          <w:szCs w:val="20"/>
          <w:highlight w:val="yellow"/>
        </w:rPr>
        <w:t>М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8B0795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</w:t>
      </w:r>
      <w:r w:rsidRPr="001F540A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блоков</w:t>
      </w:r>
    </w:p>
    <w:p w:rsidR="00ED519A" w:rsidRPr="001F540A" w:rsidRDefault="00ED519A" w:rsidP="008B0795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  <w:r w:rsidRPr="001F540A">
        <w:rPr>
          <w:color w:val="000000"/>
          <w:spacing w:val="-2"/>
          <w:sz w:val="20"/>
          <w:szCs w:val="20"/>
        </w:rPr>
        <w:t xml:space="preserve"> </w:t>
      </w:r>
    </w:p>
    <w:p w:rsidR="00ED519A" w:rsidRPr="001F540A" w:rsidRDefault="00ED519A" w:rsidP="008B0795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.</w:t>
      </w:r>
      <w:r w:rsidRPr="001F540A">
        <w:rPr>
          <w:sz w:val="20"/>
          <w:szCs w:val="20"/>
        </w:rPr>
        <w:t>Строительство жилого дома под литером</w:t>
      </w:r>
      <w:r w:rsidRPr="001F540A">
        <w:rPr>
          <w:sz w:val="20"/>
          <w:szCs w:val="20"/>
          <w:highlight w:val="yellow"/>
        </w:rPr>
        <w:t>К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1F540A">
        <w:rPr>
          <w:color w:val="000000"/>
          <w:spacing w:val="-3"/>
          <w:sz w:val="20"/>
          <w:szCs w:val="20"/>
        </w:rPr>
        <w:t xml:space="preserve">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  <w:r w:rsidRPr="001F540A">
        <w:rPr>
          <w:color w:val="000000"/>
          <w:spacing w:val="-2"/>
          <w:sz w:val="20"/>
          <w:szCs w:val="20"/>
        </w:rPr>
        <w:t xml:space="preserve">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По периметру здания выполнить бетонную</w:t>
      </w:r>
      <w:r>
        <w:rPr>
          <w:color w:val="000000"/>
          <w:spacing w:val="-5"/>
          <w:sz w:val="20"/>
          <w:szCs w:val="20"/>
        </w:rPr>
        <w:t xml:space="preserve"> </w:t>
      </w:r>
      <w:r w:rsidRPr="001F540A">
        <w:rPr>
          <w:color w:val="000000"/>
          <w:spacing w:val="-5"/>
          <w:sz w:val="20"/>
          <w:szCs w:val="20"/>
        </w:rPr>
        <w:t xml:space="preserve">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Строительство жилого дома под </w:t>
      </w:r>
      <w:r w:rsidRPr="001F540A">
        <w:rPr>
          <w:b/>
          <w:bCs/>
          <w:i/>
          <w:iCs/>
          <w:sz w:val="20"/>
          <w:szCs w:val="20"/>
        </w:rPr>
        <w:t xml:space="preserve">литером </w:t>
      </w:r>
      <w:r w:rsidRPr="001F540A">
        <w:rPr>
          <w:b/>
          <w:bCs/>
          <w:i/>
          <w:iCs/>
          <w:sz w:val="20"/>
          <w:szCs w:val="20"/>
          <w:highlight w:val="yellow"/>
        </w:rPr>
        <w:t>Н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E33F0D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1F540A">
        <w:rPr>
          <w:color w:val="000000"/>
          <w:spacing w:val="-3"/>
          <w:sz w:val="20"/>
          <w:szCs w:val="20"/>
        </w:rPr>
        <w:t xml:space="preserve"> </w:t>
      </w:r>
    </w:p>
    <w:p w:rsidR="00ED519A" w:rsidRPr="001F540A" w:rsidRDefault="00ED519A" w:rsidP="00E33F0D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  <w:r w:rsidRPr="001F540A">
        <w:rPr>
          <w:color w:val="000000"/>
          <w:spacing w:val="-2"/>
          <w:sz w:val="20"/>
          <w:szCs w:val="20"/>
        </w:rPr>
        <w:t xml:space="preserve"> </w:t>
      </w:r>
    </w:p>
    <w:p w:rsidR="00ED519A" w:rsidRPr="001F540A" w:rsidRDefault="00ED519A" w:rsidP="00E33F0D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>Строительство жилого дома под литером</w:t>
      </w:r>
      <w:r w:rsidRPr="001F540A">
        <w:rPr>
          <w:sz w:val="20"/>
          <w:szCs w:val="20"/>
          <w:highlight w:val="yellow"/>
        </w:rPr>
        <w:t>Ж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8B079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</w:t>
      </w:r>
      <w:r w:rsidRPr="001F540A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блоков</w:t>
      </w:r>
    </w:p>
    <w:p w:rsidR="00ED519A" w:rsidRPr="001F540A" w:rsidRDefault="00ED519A" w:rsidP="008B079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  <w:r w:rsidRPr="001F540A">
        <w:rPr>
          <w:color w:val="000000"/>
          <w:spacing w:val="-2"/>
          <w:sz w:val="20"/>
          <w:szCs w:val="20"/>
        </w:rPr>
        <w:t xml:space="preserve"> </w:t>
      </w:r>
    </w:p>
    <w:p w:rsidR="00ED519A" w:rsidRPr="001F540A" w:rsidRDefault="00ED519A" w:rsidP="008B079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и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 xml:space="preserve">Строительство жилого дома под литером </w:t>
      </w:r>
      <w:r w:rsidRPr="001F540A">
        <w:rPr>
          <w:sz w:val="20"/>
          <w:szCs w:val="20"/>
          <w:highlight w:val="yellow"/>
        </w:rPr>
        <w:t>З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8B0795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1F540A">
        <w:rPr>
          <w:color w:val="000000"/>
          <w:spacing w:val="-3"/>
          <w:sz w:val="20"/>
          <w:szCs w:val="20"/>
        </w:rPr>
        <w:t xml:space="preserve"> </w:t>
      </w:r>
    </w:p>
    <w:p w:rsidR="00ED519A" w:rsidRPr="00E173FA" w:rsidRDefault="00ED519A" w:rsidP="008B0795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</w:p>
    <w:p w:rsidR="00ED519A" w:rsidRPr="001F540A" w:rsidRDefault="00ED519A" w:rsidP="008B0795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1.3.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</w:p>
    <w:p w:rsidR="00ED519A" w:rsidRPr="001F540A" w:rsidRDefault="00ED519A" w:rsidP="006D6DF3">
      <w:pPr>
        <w:jc w:val="both"/>
        <w:rPr>
          <w:sz w:val="20"/>
          <w:szCs w:val="20"/>
        </w:rPr>
      </w:pPr>
      <w:r w:rsidRPr="001F540A">
        <w:rPr>
          <w:sz w:val="20"/>
          <w:szCs w:val="20"/>
        </w:rPr>
        <w:t>Строительство жилого дома под литером</w:t>
      </w:r>
      <w:r w:rsidRPr="001F540A">
        <w:rPr>
          <w:sz w:val="20"/>
          <w:szCs w:val="20"/>
          <w:highlight w:val="yellow"/>
        </w:rPr>
        <w:t>В</w:t>
      </w:r>
      <w:r w:rsidRPr="001F540A">
        <w:rPr>
          <w:sz w:val="20"/>
          <w:szCs w:val="20"/>
        </w:rPr>
        <w:t xml:space="preserve"> запроектировано в индивидуальном кирпичном исполнении.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Кладка наружных стен многослойная, армированная сетками СС-1 через 5 рядов. Внутренний и наружный слой - </w:t>
      </w:r>
      <w:r w:rsidRPr="001F540A">
        <w:rPr>
          <w:color w:val="000000"/>
          <w:spacing w:val="-2"/>
          <w:sz w:val="20"/>
          <w:szCs w:val="20"/>
        </w:rPr>
        <w:t>из силикатного кирпича СУР-М 150 ГОСТ 379-95 на цементно-песчаном р-ре М 100</w:t>
      </w:r>
      <w:r w:rsidRPr="001F540A">
        <w:rPr>
          <w:color w:val="000000"/>
          <w:spacing w:val="-4"/>
          <w:sz w:val="20"/>
          <w:szCs w:val="20"/>
        </w:rPr>
        <w:t xml:space="preserve">. </w:t>
      </w:r>
      <w:r w:rsidRPr="001F540A">
        <w:rPr>
          <w:color w:val="000000"/>
          <w:spacing w:val="-5"/>
          <w:sz w:val="20"/>
          <w:szCs w:val="20"/>
        </w:rPr>
        <w:t>В качестве утеплителя принять ИЗОРУС ЛАЙТ-</w:t>
      </w:r>
      <w:r>
        <w:rPr>
          <w:color w:val="000000"/>
          <w:spacing w:val="-5"/>
          <w:sz w:val="20"/>
          <w:szCs w:val="20"/>
        </w:rPr>
        <w:t>7</w:t>
      </w:r>
      <w:r w:rsidRPr="001F540A">
        <w:rPr>
          <w:color w:val="000000"/>
          <w:spacing w:val="-5"/>
          <w:sz w:val="20"/>
          <w:szCs w:val="20"/>
        </w:rPr>
        <w:t xml:space="preserve">5 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1"/>
          <w:sz w:val="20"/>
          <w:szCs w:val="20"/>
        </w:rPr>
        <w:t>Внутренние стены выполнить из кирпича (СУР –М150 ГОСТ 379-95) на цементно-песчаном растворе М 100.</w:t>
      </w:r>
    </w:p>
    <w:p w:rsidR="00ED519A" w:rsidRPr="001F540A" w:rsidRDefault="00ED519A" w:rsidP="008B0795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>Перегородки выполнить из</w:t>
      </w:r>
      <w:r>
        <w:rPr>
          <w:color w:val="000000"/>
          <w:spacing w:val="-1"/>
          <w:sz w:val="20"/>
          <w:szCs w:val="20"/>
        </w:rPr>
        <w:t xml:space="preserve"> гипсовых плит или блоков</w:t>
      </w:r>
      <w:r w:rsidRPr="001F540A">
        <w:rPr>
          <w:color w:val="000000"/>
          <w:spacing w:val="-3"/>
          <w:sz w:val="20"/>
          <w:szCs w:val="20"/>
        </w:rPr>
        <w:t xml:space="preserve">. </w:t>
      </w:r>
    </w:p>
    <w:p w:rsidR="00ED519A" w:rsidRPr="00E173FA" w:rsidRDefault="00ED519A" w:rsidP="008B0795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2"/>
          <w:sz w:val="20"/>
          <w:szCs w:val="20"/>
        </w:rPr>
        <w:t>Перегородки в помещениях с влажным режимом (ванные, санузлы) выполнить из</w:t>
      </w:r>
      <w:r>
        <w:rPr>
          <w:color w:val="000000"/>
          <w:spacing w:val="-2"/>
          <w:sz w:val="20"/>
          <w:szCs w:val="20"/>
        </w:rPr>
        <w:t xml:space="preserve"> влагостойких гипсовых плит или блоков</w:t>
      </w:r>
    </w:p>
    <w:p w:rsidR="00ED519A" w:rsidRPr="001F540A" w:rsidRDefault="00ED519A" w:rsidP="008B0795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</w:t>
      </w:r>
      <w:r w:rsidRPr="001F540A">
        <w:rPr>
          <w:color w:val="000000"/>
          <w:spacing w:val="-4"/>
          <w:sz w:val="20"/>
          <w:szCs w:val="20"/>
        </w:rPr>
        <w:t>Внутренние стены  штукатурятся(Стены и перегородки в ванных комнатах и санузлах</w:t>
      </w:r>
      <w:r>
        <w:rPr>
          <w:color w:val="000000"/>
          <w:spacing w:val="-4"/>
          <w:sz w:val="20"/>
          <w:szCs w:val="20"/>
        </w:rPr>
        <w:t xml:space="preserve"> и  межкомнатные перегородки </w:t>
      </w:r>
      <w:r w:rsidRPr="001F540A">
        <w:rPr>
          <w:color w:val="000000"/>
          <w:spacing w:val="-4"/>
          <w:sz w:val="20"/>
          <w:szCs w:val="20"/>
        </w:rPr>
        <w:t xml:space="preserve"> не штукатурятся)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Оконные блоки приняты из 3-х камерного поливинилхлоридного профиля с заполнением 2-х камерным </w:t>
      </w:r>
      <w:r w:rsidRPr="001F540A">
        <w:rPr>
          <w:color w:val="000000"/>
          <w:spacing w:val="-3"/>
          <w:sz w:val="20"/>
          <w:szCs w:val="20"/>
        </w:rPr>
        <w:t xml:space="preserve">стеклопакетом толщиной 32 мм (4М1-10-4М1-10-4М1) по ГОСТ 30674-99. 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color w:val="000000"/>
          <w:spacing w:val="-22"/>
          <w:sz w:val="20"/>
          <w:szCs w:val="20"/>
        </w:rPr>
      </w:pPr>
      <w:r w:rsidRPr="001F540A">
        <w:rPr>
          <w:color w:val="000000"/>
          <w:spacing w:val="-3"/>
          <w:sz w:val="20"/>
          <w:szCs w:val="20"/>
        </w:rPr>
        <w:t xml:space="preserve">Внутренние двери(входные в квартиру)–металлические 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Двери в техподполье, электрощитовой – противопожарные (</w:t>
      </w:r>
      <w:r w:rsidRPr="001F540A">
        <w:rPr>
          <w:color w:val="000000"/>
          <w:spacing w:val="-4"/>
          <w:sz w:val="20"/>
          <w:szCs w:val="20"/>
          <w:lang w:val="en-US"/>
        </w:rPr>
        <w:t>EI</w:t>
      </w:r>
      <w:r w:rsidRPr="001F540A">
        <w:rPr>
          <w:color w:val="000000"/>
          <w:spacing w:val="-4"/>
          <w:sz w:val="20"/>
          <w:szCs w:val="20"/>
        </w:rPr>
        <w:t xml:space="preserve">-30) 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Выступающие конструкции карнизных свесов защитить от атмосферных осадков фартуком из оцинкованной кровельной стали с полимерным покрытием.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При производстве работ в зимнее время разработать проект производства работ для </w:t>
      </w:r>
      <w:r w:rsidRPr="001F540A">
        <w:rPr>
          <w:color w:val="000000"/>
          <w:spacing w:val="-3"/>
          <w:sz w:val="20"/>
          <w:szCs w:val="20"/>
        </w:rPr>
        <w:t xml:space="preserve">зимних условий. Раствор применять с противоморозными добавками, не вызывающими коррозию </w:t>
      </w:r>
      <w:r w:rsidRPr="001F540A">
        <w:rPr>
          <w:color w:val="000000"/>
          <w:spacing w:val="-4"/>
          <w:sz w:val="20"/>
          <w:szCs w:val="20"/>
        </w:rPr>
        <w:t>материалов кладки ( нитрат натрия, комплексные добавки НКМ),твердеющих на морозе без подогрева.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18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>Крыша - металлочерепица по деревянным стропилам и обрешетке.</w:t>
      </w:r>
    </w:p>
    <w:p w:rsidR="00ED519A" w:rsidRPr="001F540A" w:rsidRDefault="00ED519A" w:rsidP="006D6DF3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pacing w:val="-20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 xml:space="preserve">По периметру здания выполнить бетоннуюотмостку по щебёночному </w:t>
      </w:r>
      <w:r w:rsidRPr="001F540A">
        <w:rPr>
          <w:color w:val="000000"/>
          <w:spacing w:val="-6"/>
          <w:sz w:val="20"/>
          <w:szCs w:val="20"/>
        </w:rPr>
        <w:t>основанию.</w:t>
      </w:r>
    </w:p>
    <w:p w:rsidR="00ED519A" w:rsidRPr="001F540A" w:rsidRDefault="00ED519A" w:rsidP="006D6DF3">
      <w:pPr>
        <w:shd w:val="clear" w:color="auto" w:fill="FFFFFF"/>
        <w:jc w:val="both"/>
        <w:rPr>
          <w:sz w:val="20"/>
          <w:szCs w:val="20"/>
        </w:rPr>
      </w:pPr>
      <w:r w:rsidRPr="001F540A">
        <w:rPr>
          <w:color w:val="000000"/>
          <w:spacing w:val="26"/>
          <w:sz w:val="20"/>
          <w:szCs w:val="20"/>
        </w:rPr>
        <w:t>ТЭП: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ответственности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степень огнестойкости здания - </w:t>
      </w:r>
      <w:r w:rsidRPr="001F540A">
        <w:rPr>
          <w:color w:val="000000"/>
          <w:spacing w:val="-4"/>
          <w:sz w:val="20"/>
          <w:szCs w:val="20"/>
          <w:lang w:val="en-US"/>
        </w:rPr>
        <w:t>II</w:t>
      </w:r>
      <w:r w:rsidRPr="001F540A">
        <w:rPr>
          <w:color w:val="000000"/>
          <w:spacing w:val="-4"/>
          <w:sz w:val="20"/>
          <w:szCs w:val="20"/>
        </w:rPr>
        <w:t xml:space="preserve">; </w:t>
      </w:r>
    </w:p>
    <w:p w:rsidR="00ED519A" w:rsidRPr="001F540A" w:rsidRDefault="00ED519A" w:rsidP="006D6DF3">
      <w:pPr>
        <w:shd w:val="clear" w:color="auto" w:fill="FFFFFF"/>
        <w:jc w:val="both"/>
        <w:rPr>
          <w:color w:val="000000"/>
          <w:spacing w:val="-4"/>
          <w:sz w:val="20"/>
          <w:szCs w:val="20"/>
        </w:rPr>
      </w:pPr>
      <w:r w:rsidRPr="001F540A">
        <w:rPr>
          <w:color w:val="000000"/>
          <w:spacing w:val="-4"/>
          <w:sz w:val="20"/>
          <w:szCs w:val="20"/>
        </w:rPr>
        <w:t xml:space="preserve">- класс конструктивной пожарной опасности здания - С1, </w:t>
      </w:r>
    </w:p>
    <w:p w:rsidR="00ED519A" w:rsidRPr="001F540A" w:rsidRDefault="00ED519A" w:rsidP="006D6DF3">
      <w:pPr>
        <w:jc w:val="both"/>
        <w:rPr>
          <w:color w:val="000000"/>
          <w:spacing w:val="-5"/>
          <w:sz w:val="20"/>
          <w:szCs w:val="20"/>
        </w:rPr>
      </w:pPr>
      <w:r w:rsidRPr="001F540A">
        <w:rPr>
          <w:color w:val="000000"/>
          <w:spacing w:val="-5"/>
          <w:sz w:val="20"/>
          <w:szCs w:val="20"/>
        </w:rPr>
        <w:t>- класс по функциональной пожарной опасности - Ф 1.3</w:t>
      </w:r>
    </w:p>
    <w:p w:rsidR="00ED519A" w:rsidRPr="001F540A" w:rsidRDefault="00ED519A" w:rsidP="006D6DF3">
      <w:pPr>
        <w:jc w:val="both"/>
        <w:rPr>
          <w:sz w:val="20"/>
          <w:szCs w:val="20"/>
        </w:rPr>
      </w:pPr>
    </w:p>
    <w:p w:rsidR="00ED519A" w:rsidRPr="001F540A" w:rsidRDefault="00ED519A" w:rsidP="006D6DF3">
      <w:pPr>
        <w:rPr>
          <w:sz w:val="20"/>
          <w:szCs w:val="20"/>
        </w:rPr>
      </w:pPr>
    </w:p>
    <w:p w:rsidR="00ED519A" w:rsidRPr="001F540A" w:rsidRDefault="00ED519A" w:rsidP="006D6DF3">
      <w:pPr>
        <w:rPr>
          <w:sz w:val="20"/>
          <w:szCs w:val="20"/>
        </w:rPr>
      </w:pPr>
      <w:r w:rsidRPr="001F540A">
        <w:rPr>
          <w:sz w:val="20"/>
          <w:szCs w:val="20"/>
        </w:rPr>
        <w:t>Застройщик-Инвестор:</w:t>
      </w:r>
    </w:p>
    <w:p w:rsidR="00ED519A" w:rsidRPr="001F540A" w:rsidRDefault="00ED519A" w:rsidP="006D6DF3">
      <w:pPr>
        <w:rPr>
          <w:sz w:val="20"/>
          <w:szCs w:val="20"/>
        </w:rPr>
      </w:pPr>
      <w:r w:rsidRPr="001F540A">
        <w:rPr>
          <w:sz w:val="20"/>
          <w:szCs w:val="20"/>
        </w:rPr>
        <w:t>ЗАО «НОВЫЙ СТИЛЬ-2004»</w:t>
      </w:r>
    </w:p>
    <w:p w:rsidR="00ED519A" w:rsidRDefault="00ED519A" w:rsidP="006D6DF3">
      <w:r w:rsidRPr="001F540A">
        <w:rPr>
          <w:sz w:val="20"/>
          <w:szCs w:val="20"/>
        </w:rPr>
        <w:t>Генеральный директор __________________________Трофимов С.В</w:t>
      </w:r>
      <w:r>
        <w:t>.</w:t>
      </w:r>
    </w:p>
    <w:p w:rsidR="00ED519A" w:rsidRDefault="00ED519A"/>
    <w:sectPr w:rsidR="00ED519A" w:rsidSect="005F433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9A" w:rsidRDefault="00ED519A">
      <w:r>
        <w:separator/>
      </w:r>
    </w:p>
  </w:endnote>
  <w:endnote w:type="continuationSeparator" w:id="1">
    <w:p w:rsidR="00ED519A" w:rsidRDefault="00ED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A" w:rsidRDefault="00ED519A" w:rsidP="001A4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19A" w:rsidRDefault="00ED519A" w:rsidP="00D216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A" w:rsidRDefault="00ED519A" w:rsidP="001A4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D519A" w:rsidRDefault="00ED519A" w:rsidP="00D216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9A" w:rsidRDefault="00ED519A">
      <w:r>
        <w:separator/>
      </w:r>
    </w:p>
  </w:footnote>
  <w:footnote w:type="continuationSeparator" w:id="1">
    <w:p w:rsidR="00ED519A" w:rsidRDefault="00ED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F1B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1586267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9F65813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C42AD0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915E90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0380217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05142B4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B719CB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43C6E86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F473F2"/>
    <w:multiLevelType w:val="hybridMultilevel"/>
    <w:tmpl w:val="18806574"/>
    <w:lvl w:ilvl="0" w:tplc="F7A6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1C"/>
    <w:rsid w:val="001A47A3"/>
    <w:rsid w:val="001D751F"/>
    <w:rsid w:val="001F540A"/>
    <w:rsid w:val="0023061C"/>
    <w:rsid w:val="00474E39"/>
    <w:rsid w:val="004C3368"/>
    <w:rsid w:val="0050325F"/>
    <w:rsid w:val="005F4336"/>
    <w:rsid w:val="006D6DF3"/>
    <w:rsid w:val="006F076D"/>
    <w:rsid w:val="00732F69"/>
    <w:rsid w:val="007B07F1"/>
    <w:rsid w:val="00877ECC"/>
    <w:rsid w:val="008B0795"/>
    <w:rsid w:val="00BD1194"/>
    <w:rsid w:val="00BF5AE4"/>
    <w:rsid w:val="00C20B28"/>
    <w:rsid w:val="00D216E8"/>
    <w:rsid w:val="00DB334A"/>
    <w:rsid w:val="00DE78CE"/>
    <w:rsid w:val="00E16A54"/>
    <w:rsid w:val="00E173FA"/>
    <w:rsid w:val="00E33F0D"/>
    <w:rsid w:val="00E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F0D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216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5F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16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7</Pages>
  <Words>3607</Words>
  <Characters>20560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16</cp:revision>
  <cp:lastPrinted>2014-06-20T14:35:00Z</cp:lastPrinted>
  <dcterms:created xsi:type="dcterms:W3CDTF">2014-06-10T05:17:00Z</dcterms:created>
  <dcterms:modified xsi:type="dcterms:W3CDTF">2014-06-20T14:36:00Z</dcterms:modified>
</cp:coreProperties>
</file>